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383B" w14:textId="538C24D5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 xml:space="preserve">Include 3 bullets (&lt; 30 words total) per </w:t>
      </w:r>
      <w:r w:rsidR="007B1681">
        <w:rPr>
          <w:rFonts w:asciiTheme="majorHAnsi" w:hAnsiTheme="majorHAnsi" w:cs="Calibri Light"/>
          <w:i/>
          <w:color w:val="3366FF"/>
          <w:sz w:val="20"/>
        </w:rPr>
        <w:t>slide</w:t>
      </w:r>
      <w:r>
        <w:rPr>
          <w:rFonts w:asciiTheme="majorHAnsi" w:hAnsiTheme="majorHAnsi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04EE067C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  <w:r w:rsidR="00602F5D">
        <w:rPr>
          <w:rFonts w:asciiTheme="majorHAnsi" w:hAnsiTheme="majorHAnsi"/>
        </w:rPr>
        <w:t xml:space="preserve"> ME Therapeutics Inc.</w:t>
      </w:r>
    </w:p>
    <w:p w14:paraId="33FC4605" w14:textId="743C5ED4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  <w:r w:rsidR="00602F5D">
        <w:rPr>
          <w:rFonts w:asciiTheme="majorHAnsi" w:hAnsiTheme="majorHAnsi"/>
        </w:rPr>
        <w:t xml:space="preserve"> September 1, 2019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421"/>
        <w:gridCol w:w="9487"/>
      </w:tblGrid>
      <w:tr w:rsidR="0096676C" w:rsidRPr="0096676C" w14:paraId="77036F0A" w14:textId="77777777" w:rsidTr="003E24FD">
        <w:tc>
          <w:tcPr>
            <w:tcW w:w="1421" w:type="dxa"/>
          </w:tcPr>
          <w:p w14:paraId="15123EB5" w14:textId="77777777" w:rsidR="00E601DF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</w:t>
            </w:r>
          </w:p>
          <w:p w14:paraId="3ADBD440" w14:textId="17A25D59" w:rsidR="0096676C" w:rsidRPr="0096676C" w:rsidRDefault="00E601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E4228F">
              <w:rPr>
                <w:rFonts w:asciiTheme="majorHAnsi" w:hAnsiTheme="majorHAnsi"/>
                <w:sz w:val="20"/>
                <w:szCs w:val="20"/>
              </w:rPr>
              <w:t xml:space="preserve">Elevator </w:t>
            </w:r>
            <w:r w:rsidR="0096676C">
              <w:rPr>
                <w:rFonts w:asciiTheme="majorHAnsi" w:hAnsiTheme="majorHAnsi"/>
                <w:sz w:val="20"/>
                <w:szCs w:val="20"/>
              </w:rPr>
              <w:t>Pitch</w:t>
            </w:r>
            <w:r>
              <w:rPr>
                <w:rFonts w:asciiTheme="majorHAnsi" w:hAnsiTheme="majorHAnsi"/>
                <w:sz w:val="20"/>
                <w:szCs w:val="20"/>
              </w:rPr>
              <w:t>/Headline</w:t>
            </w:r>
          </w:p>
        </w:tc>
        <w:tc>
          <w:tcPr>
            <w:tcW w:w="9487" w:type="dxa"/>
          </w:tcPr>
          <w:p w14:paraId="7C7E556B" w14:textId="77777777" w:rsidR="00F15C6E" w:rsidRDefault="00F15C6E" w:rsidP="00F15C6E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6E5AE69D" w14:textId="07935BA2" w:rsidR="00E4228F" w:rsidRPr="0074647C" w:rsidRDefault="00120D0D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aps/>
                <w:sz w:val="20"/>
                <w:szCs w:val="20"/>
              </w:rPr>
            </w:pPr>
            <w:r>
              <w:rPr>
                <w:rFonts w:asciiTheme="majorHAnsi" w:hAnsiTheme="majorHAnsi"/>
                <w:caps/>
                <w:sz w:val="20"/>
                <w:szCs w:val="20"/>
              </w:rPr>
              <w:t>IMPROVING</w:t>
            </w:r>
            <w:r w:rsidR="00B914A7">
              <w:rPr>
                <w:rFonts w:asciiTheme="majorHAnsi" w:hAnsiTheme="majorHAnsi"/>
                <w:caps/>
                <w:sz w:val="20"/>
                <w:szCs w:val="20"/>
              </w:rPr>
              <w:t xml:space="preserve"> IMMUNO-ONCOLOGY </w:t>
            </w:r>
            <w:r>
              <w:rPr>
                <w:rFonts w:asciiTheme="majorHAnsi" w:hAnsiTheme="majorHAnsi"/>
                <w:caps/>
                <w:sz w:val="20"/>
                <w:szCs w:val="20"/>
              </w:rPr>
              <w:t>For COLORECTAL CANCER</w:t>
            </w:r>
          </w:p>
          <w:p w14:paraId="2F4132A8" w14:textId="13A64206" w:rsidR="00E4228F" w:rsidRPr="00406957" w:rsidRDefault="009C24AB" w:rsidP="004069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IO has revolutionized cancer treatment</w:t>
            </w:r>
            <w:r w:rsidR="00B914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25EE">
              <w:rPr>
                <w:rFonts w:asciiTheme="majorHAnsi" w:hAnsiTheme="majorHAnsi"/>
                <w:sz w:val="20"/>
                <w:szCs w:val="20"/>
              </w:rPr>
              <w:t>but doesn’t work in colon cancer</w:t>
            </w:r>
          </w:p>
          <w:p w14:paraId="32F8320C" w14:textId="5235471C" w:rsidR="00E4228F" w:rsidRDefault="008125EE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Our </w:t>
            </w:r>
            <w:r w:rsidR="005E47B1">
              <w:rPr>
                <w:rFonts w:asciiTheme="majorHAnsi" w:hAnsiTheme="majorHAnsi"/>
                <w:sz w:val="20"/>
                <w:szCs w:val="20"/>
              </w:rPr>
              <w:t>new drug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can make colon cancer responsive to IO</w:t>
            </w:r>
          </w:p>
          <w:p w14:paraId="1E6A81D4" w14:textId="25DD399E" w:rsidR="00E4228F" w:rsidRPr="00E4228F" w:rsidRDefault="00E4228F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78C0C14" w14:textId="77777777" w:rsidTr="003E24FD">
        <w:tc>
          <w:tcPr>
            <w:tcW w:w="1421" w:type="dxa"/>
          </w:tcPr>
          <w:p w14:paraId="59C7C858" w14:textId="4F4C9929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</w:t>
            </w:r>
          </w:p>
        </w:tc>
        <w:tc>
          <w:tcPr>
            <w:tcW w:w="9487" w:type="dxa"/>
          </w:tcPr>
          <w:p w14:paraId="0A8E41BA" w14:textId="11D5C60B" w:rsidR="00A50648" w:rsidRPr="00A50648" w:rsidRDefault="005E47B1" w:rsidP="00A506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Current immunotherapy </w:t>
            </w:r>
            <w:r w:rsidR="0027710A">
              <w:rPr>
                <w:rFonts w:asciiTheme="majorHAnsi" w:hAnsiTheme="majorHAnsi"/>
                <w:sz w:val="20"/>
                <w:szCs w:val="20"/>
              </w:rPr>
              <w:t>has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proven effective against some late stage cancers</w:t>
            </w:r>
          </w:p>
          <w:p w14:paraId="1926A966" w14:textId="3EF237BB" w:rsidR="00A50648" w:rsidRDefault="0027710A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 tumor types including CRC are resistant to current immunotherapies</w:t>
            </w:r>
          </w:p>
          <w:p w14:paraId="30B38904" w14:textId="2F97022B" w:rsidR="00D92788" w:rsidRPr="00D53725" w:rsidRDefault="0027710A" w:rsidP="00D5372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Immunosuppressive cells make these tumors resistant to IO therapy</w:t>
            </w:r>
          </w:p>
          <w:p w14:paraId="605DBF98" w14:textId="77777777" w:rsidR="0096676C" w:rsidRPr="00E4228F" w:rsidRDefault="0096676C" w:rsidP="00E42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4C578D97" w14:textId="77777777" w:rsidTr="003E24FD">
        <w:tc>
          <w:tcPr>
            <w:tcW w:w="1421" w:type="dxa"/>
          </w:tcPr>
          <w:p w14:paraId="22B81749" w14:textId="2A3B937E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S3: The solution </w:t>
            </w:r>
          </w:p>
        </w:tc>
        <w:tc>
          <w:tcPr>
            <w:tcW w:w="9487" w:type="dxa"/>
          </w:tcPr>
          <w:p w14:paraId="5DF3A3E3" w14:textId="4557A84D" w:rsidR="00E4228F" w:rsidRDefault="0027710A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IO therapy works by stimulating T cells to attack cancer</w:t>
            </w:r>
          </w:p>
          <w:p w14:paraId="7C8C090E" w14:textId="4B5A3279" w:rsidR="006B16C0" w:rsidRDefault="0027710A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Knocking down immunosuppressive cells can improv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e IO therapies</w:t>
            </w:r>
          </w:p>
          <w:p w14:paraId="6D247948" w14:textId="4C2C72E3" w:rsidR="0096676C" w:rsidRDefault="0027710A" w:rsidP="006B16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Synergy </w:t>
            </w:r>
            <w:r w:rsidR="009634BE">
              <w:rPr>
                <w:rFonts w:asciiTheme="majorHAnsi" w:hAnsiTheme="majorHAnsi"/>
                <w:sz w:val="20"/>
                <w:szCs w:val="20"/>
              </w:rPr>
              <w:t>with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new</w:t>
            </w:r>
            <w:r w:rsidR="009634BE">
              <w:rPr>
                <w:rFonts w:asciiTheme="majorHAnsi" w:hAnsiTheme="majorHAnsi"/>
                <w:sz w:val="20"/>
                <w:szCs w:val="20"/>
              </w:rPr>
              <w:t xml:space="preserve"> drugs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is required to improve </w:t>
            </w:r>
            <w:r w:rsidR="009634BE">
              <w:rPr>
                <w:rFonts w:asciiTheme="majorHAnsi" w:hAnsiTheme="majorHAnsi"/>
                <w:sz w:val="20"/>
                <w:szCs w:val="20"/>
              </w:rPr>
              <w:t>IO for cancer</w:t>
            </w:r>
          </w:p>
          <w:p w14:paraId="0B6211F5" w14:textId="65970194" w:rsidR="006B16C0" w:rsidRPr="006B16C0" w:rsidRDefault="006B16C0" w:rsidP="006B16C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D42EE3D" w14:textId="77777777" w:rsidTr="003E24FD">
        <w:tc>
          <w:tcPr>
            <w:tcW w:w="1421" w:type="dxa"/>
          </w:tcPr>
          <w:p w14:paraId="55DFAC6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487" w:type="dxa"/>
          </w:tcPr>
          <w:p w14:paraId="2E772C22" w14:textId="34E88686" w:rsidR="00070BD4" w:rsidRDefault="00CB279F" w:rsidP="00070B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G-CSF</w:t>
            </w:r>
            <w:r w:rsidR="003F38D9">
              <w:rPr>
                <w:rFonts w:asciiTheme="majorHAnsi" w:hAnsiTheme="majorHAnsi"/>
                <w:sz w:val="20"/>
                <w:szCs w:val="20"/>
              </w:rPr>
              <w:t xml:space="preserve"> expands MDSCs to create</w:t>
            </w:r>
            <w:r w:rsidR="00607C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38D9">
              <w:rPr>
                <w:rFonts w:asciiTheme="majorHAnsi" w:hAnsiTheme="majorHAnsi"/>
                <w:sz w:val="20"/>
                <w:szCs w:val="20"/>
              </w:rPr>
              <w:t>an immunosuppressive tumor environment</w:t>
            </w:r>
          </w:p>
          <w:p w14:paraId="161488BD" w14:textId="090FC0C8" w:rsidR="0096676C" w:rsidRDefault="00B269D1" w:rsidP="00D9278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Our drug decreases the activity of MDSCs by neutralizing G-CSF</w:t>
            </w:r>
          </w:p>
          <w:p w14:paraId="00E6B1E2" w14:textId="0C9D56AE" w:rsidR="00D92788" w:rsidRPr="00070BD4" w:rsidRDefault="00B269D1" w:rsidP="00D9278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Removing MDSCs will enhance T cell function against cancer</w:t>
            </w:r>
          </w:p>
        </w:tc>
      </w:tr>
      <w:tr w:rsidR="0096676C" w:rsidRPr="0096676C" w14:paraId="0D61EB0F" w14:textId="77777777" w:rsidTr="003E24FD">
        <w:tc>
          <w:tcPr>
            <w:tcW w:w="1421" w:type="dxa"/>
          </w:tcPr>
          <w:p w14:paraId="7BBA6A68" w14:textId="6111BB3F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S5: </w:t>
            </w:r>
            <w:r w:rsidR="00FB7F66">
              <w:rPr>
                <w:rFonts w:asciiTheme="majorHAnsi" w:hAnsiTheme="majorHAnsi"/>
                <w:sz w:val="20"/>
                <w:szCs w:val="20"/>
              </w:rPr>
              <w:t>First Application</w:t>
            </w:r>
          </w:p>
        </w:tc>
        <w:tc>
          <w:tcPr>
            <w:tcW w:w="9487" w:type="dxa"/>
          </w:tcPr>
          <w:p w14:paraId="0A6B3D8C" w14:textId="77777777" w:rsidR="00FB7F66" w:rsidRDefault="00FB7F66" w:rsidP="00CB27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Colon cancer has a high unmet need because IO is ineffective</w:t>
            </w:r>
          </w:p>
          <w:p w14:paraId="35060E43" w14:textId="44D14DB0" w:rsidR="00CB279F" w:rsidRDefault="00BF16BA" w:rsidP="00CB27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G-CSF </w:t>
            </w:r>
            <w:r w:rsidR="00FB7F66">
              <w:rPr>
                <w:rFonts w:asciiTheme="majorHAnsi" w:hAnsiTheme="majorHAnsi"/>
                <w:sz w:val="20"/>
                <w:szCs w:val="20"/>
              </w:rPr>
              <w:t xml:space="preserve">is highly expressed and </w:t>
            </w:r>
            <w:r w:rsidR="00345441">
              <w:rPr>
                <w:rFonts w:asciiTheme="majorHAnsi" w:hAnsiTheme="majorHAnsi"/>
                <w:sz w:val="20"/>
                <w:szCs w:val="20"/>
              </w:rPr>
              <w:t xml:space="preserve">promotes an immunosuppressive tumor environment </w:t>
            </w:r>
          </w:p>
          <w:p w14:paraId="6245D12B" w14:textId="6B33ED5E" w:rsidR="00BF16BA" w:rsidRDefault="00345441" w:rsidP="00CB27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High </w:t>
            </w:r>
            <w:r w:rsidR="00BF16BA">
              <w:rPr>
                <w:rFonts w:asciiTheme="majorHAnsi" w:hAnsiTheme="majorHAnsi"/>
                <w:sz w:val="20"/>
                <w:szCs w:val="20"/>
              </w:rPr>
              <w:t xml:space="preserve">G-CSF expression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 w:rsidR="00BF16BA">
              <w:rPr>
                <w:rFonts w:asciiTheme="majorHAnsi" w:hAnsiTheme="majorHAnsi"/>
                <w:sz w:val="20"/>
                <w:szCs w:val="20"/>
              </w:rPr>
              <w:t>associate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BF16BA">
              <w:rPr>
                <w:rFonts w:asciiTheme="majorHAnsi" w:hAnsiTheme="majorHAnsi"/>
                <w:sz w:val="20"/>
                <w:szCs w:val="20"/>
              </w:rPr>
              <w:t xml:space="preserve"> with poor prognosis</w:t>
            </w:r>
          </w:p>
          <w:p w14:paraId="399111BA" w14:textId="08536D54" w:rsidR="00070BD4" w:rsidRPr="00070BD4" w:rsidRDefault="00070BD4" w:rsidP="00FB7F66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3E24FD">
        <w:tc>
          <w:tcPr>
            <w:tcW w:w="1421" w:type="dxa"/>
          </w:tcPr>
          <w:p w14:paraId="008353C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46BC295B" w:rsidR="0096676C" w:rsidRDefault="00F212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Technology</w:t>
            </w:r>
          </w:p>
        </w:tc>
        <w:tc>
          <w:tcPr>
            <w:tcW w:w="9487" w:type="dxa"/>
          </w:tcPr>
          <w:p w14:paraId="20A9759E" w14:textId="0F39644D" w:rsidR="008B166F" w:rsidRDefault="009C72C8" w:rsidP="00E422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Our </w:t>
            </w:r>
            <w:r w:rsidR="00BE06F5">
              <w:rPr>
                <w:rFonts w:asciiTheme="majorHAnsi" w:hAnsiTheme="majorHAnsi"/>
                <w:sz w:val="20"/>
                <w:szCs w:val="20"/>
              </w:rPr>
              <w:t>drug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reduces MDSCs and increases T cells in colon cancer</w:t>
            </w:r>
          </w:p>
          <w:p w14:paraId="4FCACAA6" w14:textId="1283A8DB" w:rsidR="00BF16BA" w:rsidRDefault="009C72C8" w:rsidP="00BF16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Our </w:t>
            </w:r>
            <w:r w:rsidR="00BE06F5">
              <w:rPr>
                <w:rFonts w:asciiTheme="majorHAnsi" w:hAnsiTheme="majorHAnsi"/>
                <w:sz w:val="20"/>
                <w:szCs w:val="20"/>
              </w:rPr>
              <w:t>drug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500B4">
              <w:rPr>
                <w:rFonts w:asciiTheme="majorHAnsi" w:hAnsiTheme="majorHAnsi"/>
                <w:sz w:val="20"/>
                <w:szCs w:val="20"/>
              </w:rPr>
              <w:t>decreases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tumor counts and tumor size</w:t>
            </w:r>
          </w:p>
          <w:p w14:paraId="1E9F1297" w14:textId="1A17CD7E" w:rsidR="0096676C" w:rsidRDefault="009C72C8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9C72C8">
              <w:rPr>
                <w:rFonts w:asciiTheme="majorHAnsi" w:hAnsiTheme="majorHAnsi"/>
                <w:sz w:val="20"/>
                <w:szCs w:val="20"/>
              </w:rPr>
              <w:t xml:space="preserve">Our </w:t>
            </w:r>
            <w:r w:rsidR="00BE06F5">
              <w:rPr>
                <w:rFonts w:asciiTheme="majorHAnsi" w:hAnsiTheme="majorHAnsi"/>
                <w:sz w:val="20"/>
                <w:szCs w:val="20"/>
              </w:rPr>
              <w:t>drug</w:t>
            </w:r>
            <w:r w:rsidRPr="009C72C8">
              <w:rPr>
                <w:rFonts w:asciiTheme="majorHAnsi" w:hAnsiTheme="majorHAnsi"/>
                <w:sz w:val="20"/>
                <w:szCs w:val="20"/>
              </w:rPr>
              <w:t xml:space="preserve"> is ready to test alone or in combination </w:t>
            </w:r>
            <w:r>
              <w:rPr>
                <w:rFonts w:asciiTheme="majorHAnsi" w:hAnsiTheme="majorHAnsi"/>
                <w:sz w:val="20"/>
                <w:szCs w:val="20"/>
              </w:rPr>
              <w:t>therapy</w:t>
            </w:r>
            <w:r w:rsidRPr="009C72C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61F3039" w14:textId="29362E68" w:rsidR="009C72C8" w:rsidRPr="0096676C" w:rsidRDefault="009C72C8" w:rsidP="00E4228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63DD564" w14:textId="77777777" w:rsidTr="003E24FD">
        <w:tc>
          <w:tcPr>
            <w:tcW w:w="1421" w:type="dxa"/>
          </w:tcPr>
          <w:p w14:paraId="225DF99B" w14:textId="04765A63" w:rsidR="0096676C" w:rsidRPr="005D1936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5D1936"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 w:rsidRPr="005D1936">
              <w:rPr>
                <w:rFonts w:asciiTheme="majorHAnsi" w:hAnsiTheme="majorHAnsi"/>
                <w:sz w:val="20"/>
                <w:szCs w:val="20"/>
              </w:rPr>
              <w:t>7</w:t>
            </w:r>
            <w:r w:rsidRPr="005D193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A3D7BAA" w14:textId="16340569" w:rsidR="0096676C" w:rsidRPr="00BE06F5" w:rsidRDefault="00742FC3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D1936">
              <w:rPr>
                <w:rFonts w:asciiTheme="majorHAnsi" w:hAnsiTheme="majorHAnsi"/>
                <w:sz w:val="20"/>
                <w:szCs w:val="20"/>
              </w:rPr>
              <w:t>Competing approaches</w:t>
            </w:r>
          </w:p>
        </w:tc>
        <w:tc>
          <w:tcPr>
            <w:tcW w:w="9487" w:type="dxa"/>
          </w:tcPr>
          <w:p w14:paraId="4C08E825" w14:textId="77777777" w:rsidR="00E6622A" w:rsidRDefault="00E6622A" w:rsidP="00E662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Current </w:t>
            </w:r>
            <w:r w:rsidRPr="00BF16BA">
              <w:rPr>
                <w:rFonts w:asciiTheme="majorHAnsi" w:hAnsiTheme="majorHAnsi"/>
                <w:sz w:val="20"/>
                <w:szCs w:val="20"/>
              </w:rPr>
              <w:t>IO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therapy is only effective for 5% of patients</w:t>
            </w:r>
          </w:p>
          <w:p w14:paraId="21974C79" w14:textId="34F6C7B6" w:rsidR="005D1936" w:rsidRDefault="00E6622A" w:rsidP="005D19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Crowded pipeline with many combination therapies being tested</w:t>
            </w:r>
          </w:p>
          <w:p w14:paraId="551104BB" w14:textId="04C67ED7" w:rsidR="005D1936" w:rsidRPr="00BF16BA" w:rsidRDefault="00E6622A" w:rsidP="005D19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have selected a unique approach targeting G-CSF</w:t>
            </w:r>
          </w:p>
          <w:p w14:paraId="73BDDFC1" w14:textId="77777777" w:rsidR="0096676C" w:rsidRPr="005D1936" w:rsidRDefault="0096676C" w:rsidP="005D1936">
            <w:pPr>
              <w:ind w:left="36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96676C" w:rsidRPr="0096676C" w14:paraId="2CB7815C" w14:textId="77777777" w:rsidTr="003E24FD">
        <w:tc>
          <w:tcPr>
            <w:tcW w:w="1421" w:type="dxa"/>
          </w:tcPr>
          <w:p w14:paraId="1D3034EC" w14:textId="3EA0C9AD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487" w:type="dxa"/>
          </w:tcPr>
          <w:p w14:paraId="282DEB5D" w14:textId="58490F2D" w:rsidR="004315DF" w:rsidRPr="004315DF" w:rsidRDefault="004315DF" w:rsidP="0043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315DF">
              <w:rPr>
                <w:rFonts w:asciiTheme="majorHAnsi" w:hAnsiTheme="majorHAnsi"/>
                <w:bCs/>
                <w:sz w:val="20"/>
                <w:szCs w:val="20"/>
              </w:rPr>
              <w:t xml:space="preserve">Founders have </w:t>
            </w:r>
            <w:r w:rsidR="00742FC3">
              <w:rPr>
                <w:rFonts w:asciiTheme="majorHAnsi" w:hAnsiTheme="majorHAnsi"/>
                <w:bCs/>
                <w:sz w:val="20"/>
                <w:szCs w:val="20"/>
              </w:rPr>
              <w:t xml:space="preserve">background </w:t>
            </w:r>
            <w:r w:rsidR="006753B3">
              <w:rPr>
                <w:rFonts w:asciiTheme="majorHAnsi" w:hAnsiTheme="majorHAnsi"/>
                <w:bCs/>
                <w:sz w:val="20"/>
                <w:szCs w:val="20"/>
              </w:rPr>
              <w:t>in</w:t>
            </w:r>
            <w:r w:rsidR="00742FC3">
              <w:rPr>
                <w:rFonts w:asciiTheme="majorHAnsi" w:hAnsiTheme="majorHAnsi"/>
                <w:bCs/>
                <w:sz w:val="20"/>
                <w:szCs w:val="20"/>
              </w:rPr>
              <w:t xml:space="preserve"> industry</w:t>
            </w:r>
            <w:r w:rsidR="006753B3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742FC3">
              <w:rPr>
                <w:rFonts w:asciiTheme="majorHAnsi" w:hAnsiTheme="majorHAnsi"/>
                <w:bCs/>
                <w:sz w:val="20"/>
                <w:szCs w:val="20"/>
              </w:rPr>
              <w:t>academi</w:t>
            </w:r>
            <w:r w:rsidR="006753B3"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r w:rsidR="00742FC3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6753B3">
              <w:rPr>
                <w:rFonts w:asciiTheme="majorHAnsi" w:hAnsiTheme="majorHAnsi"/>
                <w:bCs/>
                <w:sz w:val="20"/>
                <w:szCs w:val="20"/>
              </w:rPr>
              <w:t>and cancer immunology</w:t>
            </w:r>
          </w:p>
          <w:p w14:paraId="40219DC6" w14:textId="52B13714" w:rsidR="00D82C6B" w:rsidRPr="00D82C6B" w:rsidRDefault="006753B3" w:rsidP="0043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We have 2 PhD scientists and rent space at UBC</w:t>
            </w:r>
          </w:p>
          <w:p w14:paraId="6243CA28" w14:textId="2FE004B7" w:rsidR="004315DF" w:rsidRPr="004315DF" w:rsidRDefault="004315DF" w:rsidP="0043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315DF">
              <w:rPr>
                <w:rFonts w:asciiTheme="majorHAnsi" w:hAnsiTheme="majorHAnsi"/>
                <w:bCs/>
                <w:sz w:val="20"/>
                <w:szCs w:val="20"/>
              </w:rPr>
              <w:t xml:space="preserve">Member of </w:t>
            </w:r>
            <w:r w:rsidR="009C40FC">
              <w:rPr>
                <w:rFonts w:asciiTheme="majorHAnsi" w:hAnsiTheme="majorHAnsi"/>
                <w:bCs/>
                <w:sz w:val="20"/>
                <w:szCs w:val="20"/>
              </w:rPr>
              <w:t>MIT</w:t>
            </w:r>
            <w:r w:rsidRPr="004315DF">
              <w:rPr>
                <w:rFonts w:asciiTheme="majorHAnsi" w:hAnsiTheme="majorHAnsi"/>
                <w:bCs/>
                <w:sz w:val="20"/>
                <w:szCs w:val="20"/>
              </w:rPr>
              <w:t xml:space="preserve"> IDEA2 Startup Incubator Program</w:t>
            </w:r>
          </w:p>
          <w:p w14:paraId="6D3F33EA" w14:textId="77777777" w:rsidR="0096676C" w:rsidRPr="0096676C" w:rsidRDefault="0096676C" w:rsidP="006753B3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FB374F0" w14:textId="77777777" w:rsidTr="003E24FD">
        <w:tc>
          <w:tcPr>
            <w:tcW w:w="1421" w:type="dxa"/>
          </w:tcPr>
          <w:p w14:paraId="36D0E5A4" w14:textId="797791B8" w:rsidR="0096676C" w:rsidRPr="00B7568A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B7568A"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 w:rsidRPr="00B7568A">
              <w:rPr>
                <w:rFonts w:asciiTheme="majorHAnsi" w:hAnsiTheme="majorHAnsi"/>
                <w:sz w:val="20"/>
                <w:szCs w:val="20"/>
              </w:rPr>
              <w:t>9</w:t>
            </w:r>
            <w:r w:rsidRPr="00B7568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068924" w14:textId="07293865" w:rsidR="0096676C" w:rsidRPr="00B7568A" w:rsidRDefault="00742FC3">
            <w:pPr>
              <w:rPr>
                <w:rFonts w:asciiTheme="majorHAnsi" w:hAnsiTheme="majorHAnsi"/>
                <w:sz w:val="20"/>
                <w:szCs w:val="20"/>
              </w:rPr>
            </w:pPr>
            <w:r w:rsidRPr="00B7568A">
              <w:rPr>
                <w:rFonts w:asciiTheme="majorHAnsi" w:hAnsiTheme="majorHAnsi"/>
                <w:sz w:val="20"/>
                <w:szCs w:val="20"/>
              </w:rPr>
              <w:t>Traction &amp; summary</w:t>
            </w:r>
          </w:p>
        </w:tc>
        <w:tc>
          <w:tcPr>
            <w:tcW w:w="9487" w:type="dxa"/>
          </w:tcPr>
          <w:p w14:paraId="7B32FA26" w14:textId="0ED90DCC" w:rsidR="00BB1E1E" w:rsidRPr="00B7568A" w:rsidRDefault="00BB1E1E" w:rsidP="00BB1E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7568A">
              <w:rPr>
                <w:rFonts w:asciiTheme="majorHAnsi" w:hAnsiTheme="majorHAnsi"/>
                <w:sz w:val="20"/>
                <w:szCs w:val="20"/>
              </w:rPr>
              <w:t>W</w:t>
            </w:r>
            <w:r w:rsidR="005518A0" w:rsidRPr="00B7568A">
              <w:rPr>
                <w:rFonts w:asciiTheme="majorHAnsi" w:hAnsiTheme="majorHAnsi"/>
                <w:sz w:val="20"/>
                <w:szCs w:val="20"/>
              </w:rPr>
              <w:t>e filed w</w:t>
            </w:r>
            <w:r w:rsidRPr="00B7568A">
              <w:rPr>
                <w:rFonts w:asciiTheme="majorHAnsi" w:hAnsiTheme="majorHAnsi"/>
                <w:sz w:val="20"/>
                <w:szCs w:val="20"/>
              </w:rPr>
              <w:t xml:space="preserve">orldwide patents on 2 lead </w:t>
            </w:r>
            <w:r w:rsidR="00815888">
              <w:rPr>
                <w:rFonts w:asciiTheme="majorHAnsi" w:hAnsiTheme="majorHAnsi"/>
                <w:sz w:val="20"/>
                <w:szCs w:val="20"/>
              </w:rPr>
              <w:t>antibodie</w:t>
            </w:r>
            <w:r w:rsidRPr="00B7568A">
              <w:rPr>
                <w:rFonts w:asciiTheme="majorHAnsi" w:hAnsiTheme="majorHAnsi"/>
                <w:sz w:val="20"/>
                <w:szCs w:val="20"/>
              </w:rPr>
              <w:t>s and own IP</w:t>
            </w:r>
          </w:p>
          <w:p w14:paraId="1FFB5243" w14:textId="054E81A9" w:rsidR="00BB1E1E" w:rsidRPr="00B7568A" w:rsidRDefault="00BB1E1E" w:rsidP="00BB1E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7568A">
              <w:rPr>
                <w:rFonts w:asciiTheme="majorHAnsi" w:hAnsiTheme="majorHAnsi"/>
                <w:sz w:val="20"/>
                <w:szCs w:val="20"/>
              </w:rPr>
              <w:t>Science validated by grant funding and support BC Cancer doctors</w:t>
            </w:r>
          </w:p>
          <w:p w14:paraId="012D4D6B" w14:textId="1738C3C4" w:rsidR="0096676C" w:rsidRPr="00B7568A" w:rsidRDefault="00BF16BA" w:rsidP="00BF16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B7568A">
              <w:rPr>
                <w:rFonts w:asciiTheme="majorHAnsi" w:hAnsiTheme="majorHAnsi"/>
                <w:sz w:val="20"/>
                <w:szCs w:val="20"/>
              </w:rPr>
              <w:t xml:space="preserve">Blocking G-CSF </w:t>
            </w:r>
            <w:r w:rsidR="004E447C" w:rsidRPr="00B7568A">
              <w:rPr>
                <w:rFonts w:asciiTheme="majorHAnsi" w:hAnsiTheme="majorHAnsi"/>
                <w:sz w:val="20"/>
                <w:szCs w:val="20"/>
              </w:rPr>
              <w:t>will improve IO effectiveness against</w:t>
            </w:r>
            <w:r w:rsidRPr="00B7568A">
              <w:rPr>
                <w:rFonts w:asciiTheme="majorHAnsi" w:hAnsiTheme="majorHAnsi"/>
                <w:sz w:val="20"/>
                <w:szCs w:val="20"/>
              </w:rPr>
              <w:t xml:space="preserve"> CRC</w:t>
            </w:r>
          </w:p>
          <w:p w14:paraId="20C7E546" w14:textId="66314989" w:rsidR="00BF16BA" w:rsidRPr="00B7568A" w:rsidRDefault="00BF16BA" w:rsidP="00747A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BBB"/>
    <w:multiLevelType w:val="hybridMultilevel"/>
    <w:tmpl w:val="270E8DB8"/>
    <w:lvl w:ilvl="0" w:tplc="55B8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1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C8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03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6C"/>
    <w:rsid w:val="00070BD4"/>
    <w:rsid w:val="000C0396"/>
    <w:rsid w:val="000C7664"/>
    <w:rsid w:val="00120D0D"/>
    <w:rsid w:val="001A6C80"/>
    <w:rsid w:val="00206E45"/>
    <w:rsid w:val="002153A7"/>
    <w:rsid w:val="002500B4"/>
    <w:rsid w:val="0027710A"/>
    <w:rsid w:val="002F3285"/>
    <w:rsid w:val="0033474C"/>
    <w:rsid w:val="00345441"/>
    <w:rsid w:val="003E141B"/>
    <w:rsid w:val="003E24FD"/>
    <w:rsid w:val="003F38D9"/>
    <w:rsid w:val="00406957"/>
    <w:rsid w:val="004315DF"/>
    <w:rsid w:val="004C78B2"/>
    <w:rsid w:val="004E447C"/>
    <w:rsid w:val="005043DE"/>
    <w:rsid w:val="005518A0"/>
    <w:rsid w:val="005D1936"/>
    <w:rsid w:val="005D3FEC"/>
    <w:rsid w:val="005D7AFD"/>
    <w:rsid w:val="005E47B1"/>
    <w:rsid w:val="005E7B5E"/>
    <w:rsid w:val="00602F5D"/>
    <w:rsid w:val="00607C42"/>
    <w:rsid w:val="00632D53"/>
    <w:rsid w:val="006753B3"/>
    <w:rsid w:val="006B16C0"/>
    <w:rsid w:val="0070073D"/>
    <w:rsid w:val="00742FC3"/>
    <w:rsid w:val="00745A8D"/>
    <w:rsid w:val="00745D2A"/>
    <w:rsid w:val="0074647C"/>
    <w:rsid w:val="00747A58"/>
    <w:rsid w:val="00754821"/>
    <w:rsid w:val="007B1681"/>
    <w:rsid w:val="00810428"/>
    <w:rsid w:val="008125EE"/>
    <w:rsid w:val="00815888"/>
    <w:rsid w:val="008830E1"/>
    <w:rsid w:val="008B166F"/>
    <w:rsid w:val="009201CE"/>
    <w:rsid w:val="009634BE"/>
    <w:rsid w:val="0096676C"/>
    <w:rsid w:val="009C24AB"/>
    <w:rsid w:val="009C40FC"/>
    <w:rsid w:val="009C72C8"/>
    <w:rsid w:val="00A36B65"/>
    <w:rsid w:val="00A50648"/>
    <w:rsid w:val="00A64D77"/>
    <w:rsid w:val="00A67559"/>
    <w:rsid w:val="00A97A8A"/>
    <w:rsid w:val="00AD36D4"/>
    <w:rsid w:val="00AE5E25"/>
    <w:rsid w:val="00AF12EB"/>
    <w:rsid w:val="00B1435C"/>
    <w:rsid w:val="00B269D1"/>
    <w:rsid w:val="00B672DA"/>
    <w:rsid w:val="00B7568A"/>
    <w:rsid w:val="00B914A7"/>
    <w:rsid w:val="00BB1E1E"/>
    <w:rsid w:val="00BE06F5"/>
    <w:rsid w:val="00BE3F55"/>
    <w:rsid w:val="00BF16BA"/>
    <w:rsid w:val="00C1374E"/>
    <w:rsid w:val="00C14420"/>
    <w:rsid w:val="00C931AC"/>
    <w:rsid w:val="00CB279F"/>
    <w:rsid w:val="00D17766"/>
    <w:rsid w:val="00D209E9"/>
    <w:rsid w:val="00D53725"/>
    <w:rsid w:val="00D82C6B"/>
    <w:rsid w:val="00D92788"/>
    <w:rsid w:val="00DC0BCA"/>
    <w:rsid w:val="00E4228F"/>
    <w:rsid w:val="00E601DF"/>
    <w:rsid w:val="00E602FA"/>
    <w:rsid w:val="00E6622A"/>
    <w:rsid w:val="00EA400F"/>
    <w:rsid w:val="00F15C6E"/>
    <w:rsid w:val="00F2129B"/>
    <w:rsid w:val="00F32EE3"/>
    <w:rsid w:val="00FB73B4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AF8A2"/>
  <w14:defaultImageDpi w14:val="300"/>
  <w15:docId w15:val="{93536FEE-6179-0E43-A08C-A93E705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John Priatel</cp:lastModifiedBy>
  <cp:revision>3</cp:revision>
  <dcterms:created xsi:type="dcterms:W3CDTF">2019-12-03T03:21:00Z</dcterms:created>
  <dcterms:modified xsi:type="dcterms:W3CDTF">2019-12-03T03:59:00Z</dcterms:modified>
</cp:coreProperties>
</file>