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D7C1" w14:textId="77777777" w:rsidR="00421442" w:rsidRDefault="00421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421442" w14:paraId="4F3D4EC6" w14:textId="77777777" w:rsidTr="008C43F3">
        <w:tc>
          <w:tcPr>
            <w:tcW w:w="2425" w:type="dxa"/>
          </w:tcPr>
          <w:p w14:paraId="6FC63E1C" w14:textId="01B36ED6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14:paraId="0D08F87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37533E9" w14:textId="7A6AD5AF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KEY ELEMENTS AND ASSUMPTIONS</w:t>
            </w:r>
          </w:p>
        </w:tc>
        <w:tc>
          <w:tcPr>
            <w:tcW w:w="3685" w:type="dxa"/>
          </w:tcPr>
          <w:p w14:paraId="2A669FB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421442" w14:paraId="0DDD4B5C" w14:textId="77777777" w:rsidTr="008C43F3">
        <w:tc>
          <w:tcPr>
            <w:tcW w:w="2425" w:type="dxa"/>
          </w:tcPr>
          <w:p w14:paraId="12A6AF2C" w14:textId="77777777" w:rsidR="00421442" w:rsidRDefault="00421442">
            <w:r>
              <w:t>Business/Market</w:t>
            </w:r>
            <w:r>
              <w:br/>
            </w:r>
          </w:p>
          <w:p w14:paraId="2E824D1F" w14:textId="759FE87B" w:rsidR="00421442" w:rsidRDefault="00421442"/>
        </w:tc>
        <w:tc>
          <w:tcPr>
            <w:tcW w:w="3240" w:type="dxa"/>
          </w:tcPr>
          <w:p w14:paraId="6FE163F2" w14:textId="77777777" w:rsidR="00421442" w:rsidRDefault="00C52EC2">
            <w:r>
              <w:t>That we can capture 10% of transplant patients on immunosuppressant drugs</w:t>
            </w:r>
          </w:p>
          <w:p w14:paraId="650337C1" w14:textId="77777777" w:rsidR="008C43F3" w:rsidRDefault="008C43F3"/>
          <w:p w14:paraId="57D5637F" w14:textId="2DA394FA" w:rsidR="008C43F3" w:rsidRDefault="00683F95">
            <w:r>
              <w:t xml:space="preserve">That Medicare and insurance companies would pay for this. </w:t>
            </w:r>
          </w:p>
        </w:tc>
        <w:tc>
          <w:tcPr>
            <w:tcW w:w="3685" w:type="dxa"/>
          </w:tcPr>
          <w:p w14:paraId="5CA4D694" w14:textId="77777777" w:rsidR="00421442" w:rsidRDefault="00C52EC2">
            <w:r>
              <w:t xml:space="preserve">All patients will want to use a device-based treatment in addition to the drugs they are taking.  </w:t>
            </w:r>
          </w:p>
          <w:p w14:paraId="42BC23B5" w14:textId="16304EDB" w:rsidR="008C43F3" w:rsidRDefault="008C43F3"/>
          <w:p w14:paraId="564DE1DA" w14:textId="5347C0B4" w:rsidR="003E3E59" w:rsidRDefault="003E3E59">
            <w:r>
              <w:t>Medicare</w:t>
            </w:r>
            <w:r w:rsidR="0016051F">
              <w:t>/private insurance</w:t>
            </w:r>
            <w:r>
              <w:t xml:space="preserve"> will pay for it because of the financial incentive</w:t>
            </w:r>
            <w:r w:rsidR="000929D4">
              <w:t>.</w:t>
            </w:r>
          </w:p>
          <w:p w14:paraId="3056D2AF" w14:textId="39860166" w:rsidR="008C43F3" w:rsidRDefault="008C43F3"/>
        </w:tc>
      </w:tr>
      <w:tr w:rsidR="00421442" w14:paraId="051193CC" w14:textId="77777777" w:rsidTr="008C43F3">
        <w:tc>
          <w:tcPr>
            <w:tcW w:w="2425" w:type="dxa"/>
          </w:tcPr>
          <w:p w14:paraId="5C0565B6" w14:textId="4A008942" w:rsidR="00421442" w:rsidRDefault="00421442">
            <w:r>
              <w:t>Technology</w:t>
            </w:r>
          </w:p>
          <w:p w14:paraId="13C8215E" w14:textId="77777777" w:rsidR="00421442" w:rsidRDefault="00421442"/>
          <w:p w14:paraId="7E03DDB7" w14:textId="1F9AE176" w:rsidR="00421442" w:rsidRDefault="00421442"/>
        </w:tc>
        <w:tc>
          <w:tcPr>
            <w:tcW w:w="3240" w:type="dxa"/>
          </w:tcPr>
          <w:p w14:paraId="36D37D33" w14:textId="2B808636" w:rsidR="00421442" w:rsidRDefault="008C43F3">
            <w:r>
              <w:t xml:space="preserve">Our device can dampen the immune system. </w:t>
            </w:r>
          </w:p>
          <w:p w14:paraId="7CA99783" w14:textId="11266AE3" w:rsidR="008C43F3" w:rsidRDefault="008C43F3"/>
          <w:p w14:paraId="07BB4B76" w14:textId="487A3348" w:rsidR="008C43F3" w:rsidRDefault="008C43F3">
            <w:r>
              <w:t>Our diagnostic can predict kidney health and rejection</w:t>
            </w:r>
            <w:r w:rsidR="000929D4">
              <w:t xml:space="preserve"> and will</w:t>
            </w:r>
            <w:r>
              <w:t xml:space="preserve"> </w:t>
            </w:r>
            <w:r w:rsidR="000929D4">
              <w:t xml:space="preserve">be </w:t>
            </w:r>
            <w:r>
              <w:t xml:space="preserve">better the current clinical standard. </w:t>
            </w:r>
          </w:p>
          <w:p w14:paraId="1250567D" w14:textId="2F12A2B2" w:rsidR="008C43F3" w:rsidRDefault="008C43F3"/>
          <w:p w14:paraId="78F863B9" w14:textId="169B9AC6" w:rsidR="008C43F3" w:rsidRDefault="008C43F3">
            <w:r>
              <w:t xml:space="preserve">Our diagnostic and device can be done at home. </w:t>
            </w:r>
          </w:p>
          <w:p w14:paraId="755DA2DF" w14:textId="3CAF9427" w:rsidR="008C43F3" w:rsidRDefault="008C43F3"/>
        </w:tc>
        <w:tc>
          <w:tcPr>
            <w:tcW w:w="3685" w:type="dxa"/>
          </w:tcPr>
          <w:p w14:paraId="22634100" w14:textId="77777777" w:rsidR="00421442" w:rsidRDefault="008C43F3">
            <w:r>
              <w:t xml:space="preserve">Focused ultrasound </w:t>
            </w:r>
            <w:r w:rsidR="00A00127">
              <w:t xml:space="preserve">can reduce the necessary inflammatory cytokines to prevent the rejection process. </w:t>
            </w:r>
          </w:p>
          <w:p w14:paraId="243E4CB5" w14:textId="4EFFE81B" w:rsidR="000929D4" w:rsidRDefault="000929D4">
            <w:r>
              <w:t xml:space="preserve"> </w:t>
            </w:r>
          </w:p>
        </w:tc>
      </w:tr>
      <w:tr w:rsidR="00421442" w14:paraId="76CB66EF" w14:textId="77777777" w:rsidTr="008C43F3">
        <w:tc>
          <w:tcPr>
            <w:tcW w:w="2425" w:type="dxa"/>
          </w:tcPr>
          <w:p w14:paraId="592E4C04" w14:textId="16231119" w:rsidR="00421442" w:rsidRDefault="00421442">
            <w:r>
              <w:t>Regulatory</w:t>
            </w:r>
          </w:p>
          <w:p w14:paraId="5A53B6A2" w14:textId="77777777" w:rsidR="00421442" w:rsidRDefault="00421442"/>
          <w:p w14:paraId="0E5FBCFF" w14:textId="7FB4E125" w:rsidR="00421442" w:rsidRDefault="00421442"/>
        </w:tc>
        <w:tc>
          <w:tcPr>
            <w:tcW w:w="3240" w:type="dxa"/>
          </w:tcPr>
          <w:p w14:paraId="2A7A24BD" w14:textId="77777777" w:rsidR="00421442" w:rsidRDefault="008C43F3">
            <w:r>
              <w:t xml:space="preserve">The FDA will approve of a companion device for transplant patients. </w:t>
            </w:r>
          </w:p>
          <w:p w14:paraId="731539D9" w14:textId="77777777" w:rsidR="008C43F3" w:rsidRDefault="008C43F3"/>
          <w:p w14:paraId="4B534AA0" w14:textId="77777777" w:rsidR="008C43F3" w:rsidRDefault="008C43F3">
            <w:r>
              <w:t xml:space="preserve">The FDA will approve of the diagnostic device for transplant patients. </w:t>
            </w:r>
          </w:p>
          <w:p w14:paraId="45E8E20B" w14:textId="77777777" w:rsidR="008C43F3" w:rsidRDefault="008C43F3"/>
          <w:p w14:paraId="09E24BD8" w14:textId="456E460E" w:rsidR="008C43F3" w:rsidRDefault="008C43F3"/>
        </w:tc>
        <w:tc>
          <w:tcPr>
            <w:tcW w:w="3685" w:type="dxa"/>
          </w:tcPr>
          <w:p w14:paraId="498462B4" w14:textId="53981CA3" w:rsidR="00421442" w:rsidRDefault="000929D4">
            <w:r>
              <w:t>Demonstrate that the addition of our</w:t>
            </w:r>
            <w:r w:rsidR="0016051F">
              <w:t xml:space="preserve"> device is </w:t>
            </w:r>
            <w:r w:rsidR="001A00E1" w:rsidRPr="001A00E1">
              <w:t>equivalent to existing comparative device</w:t>
            </w:r>
            <w:r w:rsidR="001A00E1">
              <w:t>.</w:t>
            </w:r>
            <w:bookmarkStart w:id="0" w:name="_GoBack"/>
            <w:bookmarkEnd w:id="0"/>
          </w:p>
        </w:tc>
      </w:tr>
      <w:tr w:rsidR="00421442" w14:paraId="72044185" w14:textId="77777777" w:rsidTr="008C43F3">
        <w:tc>
          <w:tcPr>
            <w:tcW w:w="2425" w:type="dxa"/>
          </w:tcPr>
          <w:p w14:paraId="69AE248C" w14:textId="77777777" w:rsidR="00421442" w:rsidRDefault="00421442">
            <w:r>
              <w:t xml:space="preserve">Clinical </w:t>
            </w:r>
          </w:p>
          <w:p w14:paraId="6468737B" w14:textId="77777777" w:rsidR="00421442" w:rsidRDefault="00421442"/>
          <w:p w14:paraId="7438CCF7" w14:textId="58BCF74F" w:rsidR="00421442" w:rsidRDefault="00421442"/>
        </w:tc>
        <w:tc>
          <w:tcPr>
            <w:tcW w:w="3240" w:type="dxa"/>
          </w:tcPr>
          <w:p w14:paraId="4F3F9742" w14:textId="424562C8" w:rsidR="00421442" w:rsidRDefault="00683F95">
            <w:r>
              <w:t xml:space="preserve">Clinicians trust </w:t>
            </w:r>
            <w:r w:rsidR="0016051F">
              <w:t>our product</w:t>
            </w:r>
            <w:r>
              <w:t xml:space="preserve"> enough to recommend or prescribe it</w:t>
            </w:r>
          </w:p>
          <w:p w14:paraId="4EDC86B3" w14:textId="77777777" w:rsidR="00683F95" w:rsidRDefault="00683F95"/>
          <w:p w14:paraId="421C2088" w14:textId="736D46E3" w:rsidR="00F40514" w:rsidRDefault="00683F95">
            <w:r>
              <w:t xml:space="preserve">We can improve the clinical outcome </w:t>
            </w:r>
          </w:p>
        </w:tc>
        <w:tc>
          <w:tcPr>
            <w:tcW w:w="3685" w:type="dxa"/>
          </w:tcPr>
          <w:p w14:paraId="4C18E489" w14:textId="39039332" w:rsidR="00421442" w:rsidRDefault="001C33C6">
            <w:r>
              <w:t>Validate that our</w:t>
            </w:r>
            <w:r w:rsidR="00226528">
              <w:t xml:space="preserve"> combination device is superior to the current standard</w:t>
            </w:r>
            <w:r>
              <w:t xml:space="preserve"> in preventing rejection.</w:t>
            </w:r>
          </w:p>
        </w:tc>
      </w:tr>
    </w:tbl>
    <w:p w14:paraId="1B48A917" w14:textId="77777777" w:rsidR="00E91351" w:rsidRDefault="001A00E1"/>
    <w:sectPr w:rsidR="00E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2"/>
    <w:rsid w:val="000929D4"/>
    <w:rsid w:val="000E5A63"/>
    <w:rsid w:val="0016051F"/>
    <w:rsid w:val="001A00E1"/>
    <w:rsid w:val="001C33C6"/>
    <w:rsid w:val="00226528"/>
    <w:rsid w:val="0023405B"/>
    <w:rsid w:val="003E3E59"/>
    <w:rsid w:val="00421442"/>
    <w:rsid w:val="005D2A21"/>
    <w:rsid w:val="00683F95"/>
    <w:rsid w:val="008C43F3"/>
    <w:rsid w:val="00A00127"/>
    <w:rsid w:val="00C52EC2"/>
    <w:rsid w:val="00E51800"/>
    <w:rsid w:val="00F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Ning, Shen</cp:lastModifiedBy>
  <cp:revision>10</cp:revision>
  <dcterms:created xsi:type="dcterms:W3CDTF">2021-06-25T14:54:00Z</dcterms:created>
  <dcterms:modified xsi:type="dcterms:W3CDTF">2021-06-25T15:36:00Z</dcterms:modified>
</cp:coreProperties>
</file>