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95F0" w14:textId="41BFCD34" w:rsidR="007D484C" w:rsidRDefault="007D484C" w:rsidP="007D484C">
      <w:pPr>
        <w:pStyle w:val="NormalWeb"/>
        <w:spacing w:before="0" w:beforeAutospacing="0" w:after="0" w:afterAutospacing="0"/>
        <w:ind w:firstLine="90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7D484C">
        <w:rPr>
          <w:rFonts w:asciiTheme="minorHAnsi" w:hAnsi="Calibri" w:cstheme="minorBidi"/>
          <w:b/>
          <w:bCs/>
          <w:color w:val="000000" w:themeColor="text1"/>
          <w:kern w:val="24"/>
          <w:sz w:val="36"/>
          <w:szCs w:val="28"/>
        </w:rPr>
        <w:t>Impact Statement Template</w:t>
      </w:r>
    </w:p>
    <w:p w14:paraId="28980BA7" w14:textId="3B8578F8" w:rsidR="007D484C" w:rsidRDefault="007D484C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00091172" w14:textId="77777777" w:rsidR="00154BED" w:rsidRDefault="00154BED" w:rsidP="00154BED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48AF59C0" w14:textId="0943F27B" w:rsidR="00154BED" w:rsidRPr="00154BED" w:rsidRDefault="00154BED" w:rsidP="00154BED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154BED"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  <w:t>VS 1</w:t>
      </w:r>
    </w:p>
    <w:p w14:paraId="74D8FC1F" w14:textId="563EFF64" w:rsidR="001F696C" w:rsidRPr="00951059" w:rsidRDefault="009F04AF" w:rsidP="00951059">
      <w:pPr>
        <w:pStyle w:val="NormalWeb"/>
        <w:spacing w:before="0" w:beforeAutospacing="0" w:after="0" w:afterAutospacing="0"/>
        <w:jc w:val="both"/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</w:pPr>
      <w:r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Up to 30 % of the 20 000 patients that will receive a new kidney transplant will reject it. 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it’s a challenge to sufficiently prevent rejection.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Today, their best option is </w:t>
      </w:r>
      <w:r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multiple 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immunosuppressant drugs </w:t>
      </w:r>
      <w:r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for life,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which, because of the need to balance the side-effects with the drug’s efficacy means it does not always work and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yield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s in rejection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.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Thus, there is a need to/for improved patient-sp</w:t>
      </w:r>
      <w:bookmarkStart w:id="0" w:name="_GoBack"/>
      <w:bookmarkEnd w:id="0"/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ecific treatment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,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which, if solved, would have 50% decreased rejections and improved quality of life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.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Solving this need can be achieved by dampening the immune system with ultrasound while increasing the frequency of monitoring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, 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which will be proven by </w:t>
      </w:r>
      <w:r w:rsidR="00951059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 xml:space="preserve">a 50% reduction in </w:t>
      </w:r>
      <w:r w:rsidR="001F696C" w:rsidRPr="00951059">
        <w:rPr>
          <w:rFonts w:asciiTheme="minorHAnsi" w:hAnsi="Calibri" w:cstheme="minorBidi"/>
          <w:b/>
          <w:color w:val="000000" w:themeColor="text1"/>
          <w:kern w:val="24"/>
          <w:sz w:val="28"/>
          <w:szCs w:val="28"/>
        </w:rPr>
        <w:t>rejection rates.</w:t>
      </w:r>
    </w:p>
    <w:p w14:paraId="6A8E6C2D" w14:textId="5FA6C3BE" w:rsidR="001F696C" w:rsidRDefault="001F696C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BB027D8" w14:textId="250C5B3C" w:rsidR="009F04AF" w:rsidRDefault="009F04A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Worse case</w:t>
      </w:r>
      <w:proofErr w:type="spellEnd"/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scenario: improve the treatment with all drugs</w:t>
      </w:r>
    </w:p>
    <w:p w14:paraId="6614C644" w14:textId="15F4B7C9" w:rsidR="009F04AF" w:rsidRDefault="009F04A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Best case: improve the treatment AND eliminate some of the drugs. </w:t>
      </w:r>
    </w:p>
    <w:p w14:paraId="134C3793" w14:textId="77777777" w:rsidR="00657CBB" w:rsidRDefault="00657CBB" w:rsidP="00657CBB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052E63B1" w14:textId="2005D4CB" w:rsidR="009074D6" w:rsidRDefault="00657CBB" w:rsidP="009074D6">
      <w:pPr>
        <w:pStyle w:val="NormalWeb"/>
        <w:spacing w:before="0" w:beforeAutospacing="0" w:after="0" w:afterAutospacing="0"/>
        <w:ind w:firstLine="900"/>
        <w:jc w:val="both"/>
        <w:rPr>
          <w:rFonts w:asciiTheme="minorHAnsi" w:hAnsi="Calibri" w:cstheme="minorBidi"/>
          <w:color w:val="C00000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For </w:t>
      </w:r>
      <w:r w:rsidR="007B1F08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9074D6" w:rsidRPr="009074D6">
        <w:rPr>
          <w:rFonts w:asciiTheme="minorHAnsi" w:hAnsi="Calibri" w:cstheme="minorBidi"/>
          <w:color w:val="C00000"/>
          <w:kern w:val="24"/>
          <w:sz w:val="28"/>
          <w:szCs w:val="28"/>
        </w:rPr>
        <w:t xml:space="preserve"> </w:t>
      </w:r>
      <w:r w:rsidR="009074D6">
        <w:rPr>
          <w:rFonts w:asciiTheme="minorHAnsi" w:hAnsi="Calibri" w:cstheme="minorBidi"/>
          <w:color w:val="C00000"/>
          <w:kern w:val="24"/>
          <w:sz w:val="28"/>
          <w:szCs w:val="28"/>
        </w:rPr>
        <w:t xml:space="preserve">Up to 30 % of the 20 000 patients that will receive a new kidney transplant will reject it.  </w:t>
      </w:r>
    </w:p>
    <w:p w14:paraId="43DE9C0F" w14:textId="26F6E38E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</w:t>
      </w:r>
    </w:p>
    <w:p w14:paraId="193F7AD3" w14:textId="6BCD4D8D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</w:t>
      </w:r>
      <w:r w:rsidR="00270193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[who? Patient, provider, other,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stakeholder]</w:t>
      </w:r>
    </w:p>
    <w:p w14:paraId="3E38BAB8" w14:textId="77777777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96160C3" w14:textId="52BD8F9E" w:rsidR="00605ADE" w:rsidRDefault="00605ADE" w:rsidP="009074D6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it’s a challenge to </w:t>
      </w:r>
      <w:r w:rsidR="009074D6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sufficiently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prevent rejection</w:t>
      </w:r>
      <w:r w:rsidR="009074D6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___________________________________________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6C2E2335" w14:textId="2FA9CB7E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>[accomplish a key activity; achieve a primary goal]</w:t>
      </w:r>
    </w:p>
    <w:p w14:paraId="268C228D" w14:textId="77777777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sz w:val="21"/>
          <w:szCs w:val="21"/>
        </w:rPr>
      </w:pPr>
    </w:p>
    <w:p w14:paraId="169F5172" w14:textId="685CA941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Today, their best option is </w:t>
      </w:r>
      <w:r w:rsidR="009074D6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 cocktail of immunosuppressant drugs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</w:t>
      </w:r>
      <w:r w:rsidR="00270193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________________________________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</w:p>
    <w:p w14:paraId="35B8EDC8" w14:textId="10169015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[current approach or status</w:t>
      </w:r>
      <w:r w:rsidR="00DE5ECF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; emerging solutions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]</w:t>
      </w:r>
    </w:p>
    <w:p w14:paraId="752AE5E2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630A54D" w14:textId="324FBAA0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which, because of </w:t>
      </w:r>
      <w:r w:rsidR="009074D6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the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need to balance the side-effects with </w:t>
      </w:r>
      <w:r w:rsidR="006C73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the drug’s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efficacy </w:t>
      </w:r>
      <w:r w:rsidR="006C73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means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it does not always work</w:t>
      </w:r>
      <w:r w:rsidR="006C73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and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___________________________________________ </w:t>
      </w:r>
    </w:p>
    <w:p w14:paraId="68DB1AC0" w14:textId="7A8C94B3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E1522B"/>
          <w:kern w:val="24"/>
          <w:sz w:val="28"/>
          <w:szCs w:val="28"/>
        </w:rPr>
      </w:pPr>
      <w:r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                                      </w:t>
      </w:r>
      <w:r w:rsidRPr="00605ADE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>[primary functional problem relating to activity]</w:t>
      </w:r>
      <w:r w:rsidRPr="00605ADE">
        <w:rPr>
          <w:rFonts w:asciiTheme="minorHAnsi" w:hAnsi="Calibri" w:cstheme="minorBidi"/>
          <w:color w:val="E1522B"/>
          <w:kern w:val="24"/>
          <w:sz w:val="28"/>
          <w:szCs w:val="28"/>
        </w:rPr>
        <w:t xml:space="preserve"> </w:t>
      </w:r>
    </w:p>
    <w:p w14:paraId="25A2222C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C59C666" w14:textId="5225C9B5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yields </w:t>
      </w:r>
      <w:r w:rsidR="006C73AB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to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kidney rejection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____________________________________________________</w:t>
      </w:r>
      <w:r w:rsidR="0090106D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</w:t>
      </w:r>
    </w:p>
    <w:p w14:paraId="41099709" w14:textId="37A5ADDD" w:rsidR="00605ADE" w:rsidRPr="00605ADE" w:rsidRDefault="00605ADE" w:rsidP="007D484C">
      <w:pPr>
        <w:pStyle w:val="NormalWeb"/>
        <w:spacing w:before="0" w:beforeAutospacing="0" w:after="0" w:afterAutospacing="0"/>
        <w:ind w:firstLine="900"/>
        <w:rPr>
          <w:sz w:val="21"/>
          <w:szCs w:val="21"/>
        </w:rPr>
      </w:pPr>
      <w:r>
        <w:rPr>
          <w:rFonts w:asciiTheme="minorHAnsi" w:hAnsi="Calibri" w:cstheme="minorBidi"/>
          <w:color w:val="604A7B"/>
          <w:kern w:val="24"/>
          <w:sz w:val="28"/>
          <w:szCs w:val="28"/>
        </w:rPr>
        <w:t xml:space="preserve">                                   </w:t>
      </w:r>
      <w:r w:rsidRPr="00605ADE">
        <w:rPr>
          <w:rFonts w:asciiTheme="minorHAnsi" w:hAnsi="Calibri" w:cstheme="minorBidi"/>
          <w:color w:val="604A7B"/>
          <w:kern w:val="24"/>
          <w:sz w:val="28"/>
          <w:szCs w:val="28"/>
        </w:rPr>
        <w:t>[bad/worst case outcomes or limitations]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</w:p>
    <w:p w14:paraId="763A371D" w14:textId="77777777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2D8BB844" w14:textId="77777777" w:rsidR="0090106D" w:rsidRDefault="0090106D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bookmarkStart w:id="1" w:name="OLE_LINK1"/>
      <w:bookmarkStart w:id="2" w:name="OLE_LINK2"/>
    </w:p>
    <w:p w14:paraId="591E7F44" w14:textId="578A29F2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Thus</w:t>
      </w:r>
      <w:r w:rsid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,</w:t>
      </w: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there is a need to/for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improved patient-specific treatment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_____________________________________</w:t>
      </w:r>
    </w:p>
    <w:p w14:paraId="27F4105C" w14:textId="35DD7D8D" w:rsidR="00605ADE" w:rsidRDefault="00605ADE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F57355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r w:rsidR="00F57355">
        <w:rPr>
          <w:rFonts w:asciiTheme="minorHAnsi" w:hAnsi="Calibri" w:cstheme="minorBidi"/>
          <w:color w:val="77933C"/>
          <w:kern w:val="24"/>
          <w:sz w:val="28"/>
          <w:szCs w:val="28"/>
        </w:rPr>
        <w:t>describe the unmet need in specific terms</w:t>
      </w:r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]</w:t>
      </w:r>
    </w:p>
    <w:bookmarkEnd w:id="1"/>
    <w:bookmarkEnd w:id="2"/>
    <w:p w14:paraId="780C5EAB" w14:textId="5C102A3E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78C42994" w14:textId="2FCE3ADF" w:rsidR="008F77F7" w:rsidRDefault="00991432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w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hich, if solved, would have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50%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decreased rejections and improved quality of life </w:t>
      </w:r>
      <w:r w:rsidR="008F77F7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</w:t>
      </w:r>
    </w:p>
    <w:p w14:paraId="187C10DF" w14:textId="0836F39D" w:rsidR="008F77F7" w:rsidRDefault="008F77F7" w:rsidP="0083556F">
      <w:pPr>
        <w:pStyle w:val="NormalWeb"/>
        <w:spacing w:before="0" w:beforeAutospacing="0" w:after="0" w:afterAutospacing="0"/>
        <w:ind w:left="1260" w:firstLine="18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05ADE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</w:t>
      </w:r>
      <w:bookmarkStart w:id="3" w:name="OLE_LINK3"/>
      <w:bookmarkStart w:id="4" w:name="OLE_LINK4"/>
      <w:r w:rsidRPr="00605ADE">
        <w:rPr>
          <w:rFonts w:asciiTheme="minorHAnsi" w:hAnsi="Calibri" w:cstheme="minorBidi"/>
          <w:color w:val="77933C"/>
          <w:kern w:val="24"/>
          <w:sz w:val="28"/>
          <w:szCs w:val="28"/>
        </w:rPr>
        <w:t>[</w:t>
      </w:r>
      <w:r>
        <w:rPr>
          <w:rFonts w:asciiTheme="minorHAnsi" w:hAnsi="Calibri" w:cstheme="minorBidi"/>
          <w:color w:val="77933C"/>
          <w:kern w:val="24"/>
          <w:sz w:val="28"/>
          <w:szCs w:val="28"/>
        </w:rPr>
        <w:t>describe the specific impact in detailed, ideally quantifiable, terms]</w:t>
      </w:r>
      <w:bookmarkEnd w:id="3"/>
      <w:bookmarkEnd w:id="4"/>
    </w:p>
    <w:p w14:paraId="706338D1" w14:textId="77777777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0F7C40B0" w14:textId="77777777" w:rsidR="0090106D" w:rsidRDefault="0090106D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</w:p>
    <w:p w14:paraId="1E25183A" w14:textId="1FE4C76E" w:rsidR="00DE5ECF" w:rsidRDefault="008F77F7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Solving this need</w:t>
      </w:r>
      <w:r w:rsidR="00DE5ECF"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achieved by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dampening the immune system with ultrasound while increasing the frequency of monitoring</w:t>
      </w:r>
      <w:r w:rsid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___________________________________</w:t>
      </w:r>
    </w:p>
    <w:p w14:paraId="25935160" w14:textId="0D2651A2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 w:rsidR="0083556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ab/>
      </w: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[specific solution approach that will achieve the quantifiable impact]</w:t>
      </w:r>
    </w:p>
    <w:p w14:paraId="3CC973E1" w14:textId="176F57FB" w:rsid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</w:p>
    <w:p w14:paraId="258EF879" w14:textId="33819718" w:rsidR="00DE5ECF" w:rsidRPr="00DE5ECF" w:rsidRDefault="00DE5ECF" w:rsidP="007D484C">
      <w:pPr>
        <w:pStyle w:val="NormalWeb"/>
        <w:spacing w:before="0" w:beforeAutospacing="0" w:after="0" w:afterAutospacing="0"/>
        <w:ind w:firstLine="900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a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nd will be demonstrated</w:t>
      </w:r>
      <w:r w:rsidR="00B43F5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/proven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by </w:t>
      </w:r>
      <w:r w:rsidR="00312C0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reduced rejection</w:t>
      </w:r>
      <w:r w:rsidR="00B43F51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_____________________.</w:t>
      </w:r>
    </w:p>
    <w:p w14:paraId="6E4CE69D" w14:textId="6037E9C6" w:rsidR="00DE5ECF" w:rsidRDefault="00DE5ECF" w:rsidP="0083556F">
      <w:pPr>
        <w:pStyle w:val="NormalWeb"/>
        <w:spacing w:before="0" w:beforeAutospacing="0" w:after="0" w:afterAutospacing="0"/>
        <w:ind w:left="540" w:firstLine="900"/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</w:pPr>
      <w:r>
        <w:rPr>
          <w:rFonts w:asciiTheme="minorHAnsi" w:hAnsi="Calibri" w:cstheme="minorBidi"/>
          <w:color w:val="3B3838" w:themeColor="background2" w:themeShade="40"/>
          <w:kern w:val="24"/>
          <w:sz w:val="28"/>
          <w:szCs w:val="28"/>
        </w:rPr>
        <w:t>[what specifically will be measured to demonstrate the intended impact]</w:t>
      </w:r>
    </w:p>
    <w:p w14:paraId="53CA6ED7" w14:textId="180B1F8D" w:rsidR="00DE5ECF" w:rsidRDefault="00DE5ECF" w:rsidP="00657CBB"/>
    <w:p w14:paraId="22FE1CFA" w14:textId="0A06FC7C" w:rsidR="00DE5ECF" w:rsidRDefault="00DE5ECF" w:rsidP="007D484C">
      <w:pPr>
        <w:pStyle w:val="ListParagraph"/>
      </w:pPr>
    </w:p>
    <w:p w14:paraId="4910D340" w14:textId="25850C8D" w:rsidR="00154BED" w:rsidRPr="00154BED" w:rsidRDefault="00154BED" w:rsidP="00154BED"/>
    <w:p w14:paraId="7C3F4FF1" w14:textId="12500185" w:rsidR="00154BED" w:rsidRPr="00154BED" w:rsidRDefault="00154BED" w:rsidP="00154BED">
      <w:pPr>
        <w:rPr>
          <w:b/>
          <w:bCs/>
          <w:sz w:val="44"/>
          <w:szCs w:val="44"/>
        </w:rPr>
      </w:pPr>
      <w:r w:rsidRPr="00154BED">
        <w:rPr>
          <w:b/>
          <w:bCs/>
          <w:sz w:val="44"/>
          <w:szCs w:val="44"/>
        </w:rPr>
        <w:t>VS 0</w:t>
      </w:r>
    </w:p>
    <w:p w14:paraId="084F8B86" w14:textId="77777777" w:rsidR="00154BED" w:rsidRDefault="00154BED" w:rsidP="00154BED">
      <w:pPr>
        <w:pStyle w:val="NormalWeb"/>
        <w:spacing w:before="0" w:beforeAutospacing="0" w:after="0" w:afterAutospacing="0"/>
        <w:ind w:firstLine="900"/>
        <w:jc w:val="both"/>
        <w:rPr>
          <w:rFonts w:asciiTheme="minorHAnsi" w:hAnsi="Calibri" w:cstheme="minorBidi"/>
          <w:color w:val="C00000"/>
          <w:kern w:val="24"/>
          <w:sz w:val="28"/>
          <w:szCs w:val="28"/>
        </w:rPr>
      </w:pPr>
    </w:p>
    <w:p w14:paraId="6EA850BE" w14:textId="77777777" w:rsidR="00154BED" w:rsidRDefault="00154BED" w:rsidP="00154BED">
      <w:pPr>
        <w:pStyle w:val="NormalWeb"/>
        <w:spacing w:before="0" w:beforeAutospacing="0" w:after="0" w:afterAutospacing="0"/>
        <w:ind w:firstLine="900"/>
        <w:jc w:val="both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657CBB">
        <w:rPr>
          <w:rFonts w:asciiTheme="minorHAnsi" w:hAnsi="Calibri" w:cstheme="minorBidi"/>
          <w:color w:val="C00000"/>
          <w:kern w:val="24"/>
          <w:sz w:val="28"/>
          <w:szCs w:val="28"/>
        </w:rPr>
        <w:t xml:space="preserve">For patients who received a new kidney, it’s a challenge to detect and prevent rejection. </w:t>
      </w:r>
      <w:r w:rsidRPr="00657CBB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Today, their best option is immunosuppressant drugs, which have dangerous side effects and </w:t>
      </w:r>
      <w:r w:rsidRPr="00657CBB">
        <w:rPr>
          <w:rFonts w:asciiTheme="minorHAnsi" w:hAnsi="Calibri" w:cstheme="minorBidi"/>
          <w:color w:val="002060"/>
          <w:kern w:val="24"/>
          <w:sz w:val="28"/>
          <w:szCs w:val="28"/>
        </w:rPr>
        <w:t>yields a poor quality of life</w:t>
      </w:r>
      <w:r w:rsidRPr="00657CBB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. Additionally, the current standard of care only screens these patients 4 times a year, </w:t>
      </w:r>
      <w:r w:rsidRPr="00657CBB">
        <w:rPr>
          <w:rFonts w:asciiTheme="minorHAnsi" w:hAnsi="Calibri" w:cstheme="minorBidi"/>
          <w:color w:val="002060"/>
          <w:kern w:val="24"/>
          <w:sz w:val="28"/>
          <w:szCs w:val="28"/>
        </w:rPr>
        <w:t>yielding late detection</w:t>
      </w:r>
      <w:r w:rsidRPr="00657CBB">
        <w:rPr>
          <w:rFonts w:asciiTheme="minorHAnsi" w:hAnsi="Calibri" w:cstheme="minorBidi"/>
          <w:color w:val="BF8F00" w:themeColor="accent4" w:themeShade="BF"/>
          <w:kern w:val="24"/>
          <w:sz w:val="28"/>
          <w:szCs w:val="28"/>
        </w:rPr>
        <w:t xml:space="preserve">. </w:t>
      </w:r>
      <w:r w:rsidRPr="00657CBB">
        <w:rPr>
          <w:rFonts w:asciiTheme="minorHAnsi" w:hAnsi="Calibri" w:cstheme="minorBidi"/>
          <w:color w:val="70AD47" w:themeColor="accent6"/>
          <w:kern w:val="24"/>
          <w:sz w:val="28"/>
          <w:szCs w:val="28"/>
        </w:rPr>
        <w:t xml:space="preserve">Thus, </w:t>
      </w:r>
      <w:r>
        <w:rPr>
          <w:rFonts w:asciiTheme="minorHAnsi" w:hAnsi="Calibri" w:cstheme="minorBidi"/>
          <w:color w:val="70AD47" w:themeColor="accent6"/>
          <w:kern w:val="24"/>
          <w:sz w:val="28"/>
          <w:szCs w:val="28"/>
        </w:rPr>
        <w:t>INIA has</w:t>
      </w:r>
      <w:r w:rsidRPr="00657CBB">
        <w:rPr>
          <w:rFonts w:asciiTheme="minorHAnsi" w:hAnsi="Calibri" w:cstheme="minorBidi"/>
          <w:color w:val="70AD47" w:themeColor="accent6"/>
          <w:kern w:val="24"/>
          <w:sz w:val="28"/>
          <w:szCs w:val="28"/>
        </w:rPr>
        <w:t xml:space="preserve"> a tool to detect rejection at the earliest biological sign as well as a safer treatment option, which if solved, could save organs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. Solving this need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can be achieved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via ultrasound stimulation of the spleen to dampen the immune system while regularly monitoring rejection markers, which 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will be 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>proven</w:t>
      </w:r>
      <w:r w:rsidRPr="00DE5ECF"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by</w:t>
      </w:r>
      <w:r>
        <w:rPr>
          <w:rFonts w:asciiTheme="minorHAnsi" w:hAnsi="Calibri" w:cstheme="minorBidi"/>
          <w:color w:val="000000" w:themeColor="text1"/>
          <w:kern w:val="24"/>
          <w:sz w:val="28"/>
          <w:szCs w:val="28"/>
        </w:rPr>
        <w:t xml:space="preserve"> the reduce rejection rates.</w:t>
      </w:r>
    </w:p>
    <w:p w14:paraId="7FA56CE5" w14:textId="77777777" w:rsidR="00154BED" w:rsidRPr="00154BED" w:rsidRDefault="00154BED" w:rsidP="00154BED">
      <w:pPr>
        <w:ind w:firstLine="720"/>
      </w:pPr>
    </w:p>
    <w:sectPr w:rsidR="00154BED" w:rsidRPr="00154BED" w:rsidSect="00DE5E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A6583" w14:textId="77777777" w:rsidR="00227498" w:rsidRDefault="00227498" w:rsidP="00270193">
      <w:r>
        <w:separator/>
      </w:r>
    </w:p>
  </w:endnote>
  <w:endnote w:type="continuationSeparator" w:id="0">
    <w:p w14:paraId="4C049CD5" w14:textId="77777777" w:rsidR="00227498" w:rsidRDefault="00227498" w:rsidP="0027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FFB2" w14:textId="77777777" w:rsidR="00227498" w:rsidRDefault="00227498" w:rsidP="00270193">
      <w:r>
        <w:separator/>
      </w:r>
    </w:p>
  </w:footnote>
  <w:footnote w:type="continuationSeparator" w:id="0">
    <w:p w14:paraId="7FA62880" w14:textId="77777777" w:rsidR="00227498" w:rsidRDefault="00227498" w:rsidP="00270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CEEF" w14:textId="77777777" w:rsidR="00270193" w:rsidRDefault="002701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5423C"/>
    <w:multiLevelType w:val="hybridMultilevel"/>
    <w:tmpl w:val="2E5CD0C6"/>
    <w:lvl w:ilvl="0" w:tplc="E53EFE80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747001"/>
    <w:multiLevelType w:val="hybridMultilevel"/>
    <w:tmpl w:val="5142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DE"/>
    <w:rsid w:val="000F6448"/>
    <w:rsid w:val="00154BED"/>
    <w:rsid w:val="001F696C"/>
    <w:rsid w:val="00227498"/>
    <w:rsid w:val="00270193"/>
    <w:rsid w:val="002B3797"/>
    <w:rsid w:val="00312C01"/>
    <w:rsid w:val="003512C1"/>
    <w:rsid w:val="00371E3F"/>
    <w:rsid w:val="00374174"/>
    <w:rsid w:val="00376712"/>
    <w:rsid w:val="004A0A64"/>
    <w:rsid w:val="004F2D0B"/>
    <w:rsid w:val="00527A74"/>
    <w:rsid w:val="005D32C3"/>
    <w:rsid w:val="00605ADE"/>
    <w:rsid w:val="006060F1"/>
    <w:rsid w:val="0064170F"/>
    <w:rsid w:val="00657CBB"/>
    <w:rsid w:val="006C73AB"/>
    <w:rsid w:val="00733C7A"/>
    <w:rsid w:val="007B1F08"/>
    <w:rsid w:val="007D484C"/>
    <w:rsid w:val="00807CFD"/>
    <w:rsid w:val="0083556F"/>
    <w:rsid w:val="008F77F7"/>
    <w:rsid w:val="0090106D"/>
    <w:rsid w:val="00905704"/>
    <w:rsid w:val="009074D6"/>
    <w:rsid w:val="00951059"/>
    <w:rsid w:val="00991432"/>
    <w:rsid w:val="009F04AF"/>
    <w:rsid w:val="00A47973"/>
    <w:rsid w:val="00B43F51"/>
    <w:rsid w:val="00BD270C"/>
    <w:rsid w:val="00DE5ECF"/>
    <w:rsid w:val="00EB75DF"/>
    <w:rsid w:val="00ED39CA"/>
    <w:rsid w:val="00F57355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E495D"/>
  <w15:chartTrackingRefBased/>
  <w15:docId w15:val="{E9838B96-FFA9-6B4D-80D3-AD0EE18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5AD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43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193"/>
  </w:style>
  <w:style w:type="paragraph" w:styleId="Footer">
    <w:name w:val="footer"/>
    <w:basedOn w:val="Normal"/>
    <w:link w:val="FooterChar"/>
    <w:uiPriority w:val="99"/>
    <w:unhideWhenUsed/>
    <w:rsid w:val="00270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 Gray</dc:creator>
  <cp:keywords/>
  <dc:description/>
  <cp:lastModifiedBy>Ning, Shen</cp:lastModifiedBy>
  <cp:revision>3</cp:revision>
  <dcterms:created xsi:type="dcterms:W3CDTF">2021-06-25T14:19:00Z</dcterms:created>
  <dcterms:modified xsi:type="dcterms:W3CDTF">2021-06-29T15:37:00Z</dcterms:modified>
</cp:coreProperties>
</file>